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03" w:rsidRDefault="00ED5803" w:rsidP="00ED580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D5803" w:rsidRDefault="00ED5803" w:rsidP="00ED580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3FA" w:rsidRPr="00F113FA" w:rsidRDefault="00F113FA" w:rsidP="00F113FA">
      <w:pPr>
        <w:tabs>
          <w:tab w:val="left" w:pos="3300"/>
        </w:tabs>
        <w:spacing w:after="200" w:line="276" w:lineRule="auto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</w:t>
      </w:r>
      <w:r w:rsidRPr="00F113FA">
        <w:rPr>
          <w:rFonts w:ascii="Calibri" w:hAnsi="Calibri"/>
          <w:noProof/>
          <w:sz w:val="22"/>
          <w:szCs w:val="22"/>
        </w:rPr>
        <w:drawing>
          <wp:inline distT="0" distB="0" distL="0" distR="0" wp14:anchorId="687B63FC" wp14:editId="60B79E20">
            <wp:extent cx="666750" cy="781050"/>
            <wp:effectExtent l="0" t="0" r="0" b="0"/>
            <wp:docPr id="1" name="Рисунок 1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FA" w:rsidRPr="00F113FA" w:rsidRDefault="00F113FA" w:rsidP="00F113FA">
      <w:pPr>
        <w:jc w:val="center"/>
        <w:rPr>
          <w:b/>
          <w:sz w:val="28"/>
          <w:szCs w:val="28"/>
        </w:rPr>
      </w:pPr>
      <w:r w:rsidRPr="00F113FA">
        <w:rPr>
          <w:b/>
          <w:sz w:val="28"/>
          <w:szCs w:val="28"/>
        </w:rPr>
        <w:t>РОССИЙСКАЯ ФЕДЕРАЦИЯ</w:t>
      </w:r>
    </w:p>
    <w:p w:rsidR="00F113FA" w:rsidRPr="00F113FA" w:rsidRDefault="00F113FA" w:rsidP="00F113FA">
      <w:pPr>
        <w:ind w:firstLine="708"/>
        <w:jc w:val="center"/>
        <w:rPr>
          <w:b/>
          <w:sz w:val="28"/>
          <w:szCs w:val="28"/>
        </w:rPr>
      </w:pPr>
      <w:r w:rsidRPr="00F113FA">
        <w:rPr>
          <w:b/>
          <w:sz w:val="28"/>
          <w:szCs w:val="28"/>
        </w:rPr>
        <w:t>АДМИНИСТРАЦИЯ ЕПИШИНСКОГО СЕЛЬСОВЕТА</w:t>
      </w:r>
    </w:p>
    <w:p w:rsidR="00F113FA" w:rsidRPr="00F113FA" w:rsidRDefault="00F113FA" w:rsidP="00F113FA">
      <w:pPr>
        <w:jc w:val="center"/>
        <w:rPr>
          <w:b/>
          <w:sz w:val="28"/>
          <w:szCs w:val="28"/>
        </w:rPr>
      </w:pPr>
      <w:r w:rsidRPr="00F113FA">
        <w:rPr>
          <w:b/>
          <w:sz w:val="28"/>
          <w:szCs w:val="28"/>
        </w:rPr>
        <w:t>ЕНИСЕЙСКОГО РАЙОНА КРАСНОЯРСКОГО КРАЯ</w:t>
      </w:r>
    </w:p>
    <w:p w:rsidR="00F113FA" w:rsidRPr="00F113FA" w:rsidRDefault="00F113FA" w:rsidP="00F113FA">
      <w:pPr>
        <w:jc w:val="center"/>
        <w:rPr>
          <w:sz w:val="28"/>
          <w:szCs w:val="28"/>
        </w:rPr>
      </w:pPr>
    </w:p>
    <w:p w:rsidR="00F113FA" w:rsidRPr="00F113FA" w:rsidRDefault="00F113FA" w:rsidP="00F113FA">
      <w:pPr>
        <w:jc w:val="center"/>
        <w:rPr>
          <w:sz w:val="28"/>
          <w:szCs w:val="28"/>
        </w:rPr>
      </w:pPr>
      <w:r w:rsidRPr="00F113FA">
        <w:rPr>
          <w:b/>
          <w:sz w:val="28"/>
          <w:szCs w:val="28"/>
        </w:rPr>
        <w:t xml:space="preserve">ПОСТАНОВЛЕНИЕ  </w:t>
      </w:r>
      <w:r>
        <w:rPr>
          <w:b/>
          <w:sz w:val="28"/>
          <w:szCs w:val="28"/>
        </w:rPr>
        <w:t>проект</w:t>
      </w:r>
    </w:p>
    <w:p w:rsidR="00F113FA" w:rsidRPr="00F113FA" w:rsidRDefault="00F113FA" w:rsidP="00F113FA">
      <w:pPr>
        <w:rPr>
          <w:b/>
          <w:sz w:val="28"/>
          <w:szCs w:val="28"/>
        </w:rPr>
      </w:pPr>
    </w:p>
    <w:p w:rsidR="00F113FA" w:rsidRPr="00F113FA" w:rsidRDefault="00F113FA" w:rsidP="00F113FA">
      <w:pPr>
        <w:rPr>
          <w:b/>
        </w:rPr>
      </w:pPr>
      <w:r>
        <w:rPr>
          <w:color w:val="000000"/>
        </w:rPr>
        <w:t>0000</w:t>
      </w:r>
      <w:r w:rsidRPr="00F113FA">
        <w:rPr>
          <w:color w:val="000000"/>
        </w:rPr>
        <w:t xml:space="preserve">.2024                                              с. </w:t>
      </w:r>
      <w:proofErr w:type="spellStart"/>
      <w:r w:rsidRPr="00F113FA">
        <w:rPr>
          <w:color w:val="000000"/>
          <w:sz w:val="28"/>
          <w:szCs w:val="28"/>
        </w:rPr>
        <w:t>Епишино</w:t>
      </w:r>
      <w:proofErr w:type="spellEnd"/>
      <w:r w:rsidRPr="00F113FA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      № 000</w:t>
      </w:r>
      <w:r w:rsidRPr="00F113FA">
        <w:rPr>
          <w:color w:val="000000"/>
          <w:sz w:val="28"/>
          <w:szCs w:val="28"/>
        </w:rPr>
        <w:t>-п</w:t>
      </w:r>
    </w:p>
    <w:p w:rsidR="00F113FA" w:rsidRPr="00F113FA" w:rsidRDefault="00F113FA" w:rsidP="00F113FA">
      <w:pPr>
        <w:spacing w:line="160" w:lineRule="atLeast"/>
        <w:jc w:val="both"/>
        <w:rPr>
          <w:color w:val="000000"/>
          <w:sz w:val="28"/>
          <w:szCs w:val="28"/>
        </w:rPr>
      </w:pPr>
    </w:p>
    <w:p w:rsidR="00ED5803" w:rsidRDefault="00ED5803" w:rsidP="00ED580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D5803" w:rsidRDefault="00ED5803" w:rsidP="00ED580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организации, в том числе на платной основе, парковок (парковочных мест), расположенных на автомобильных дорогах общего пользования местного значения Енисейского района </w:t>
      </w:r>
    </w:p>
    <w:p w:rsidR="00ED5803" w:rsidRDefault="00ED5803" w:rsidP="00ED5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803" w:rsidRPr="00F113FA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29.12.2017 N 443-ФЗ "Об организации дорожного движения в Российской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Федерации и о внесении изменений в отдельные законодательные акты Российской Федерации", руководствуясь Уставом </w:t>
      </w:r>
      <w:proofErr w:type="spellStart"/>
      <w:r w:rsidR="00F113FA">
        <w:rPr>
          <w:rFonts w:ascii="Times New Roman" w:hAnsi="Times New Roman" w:cs="Times New Roman"/>
          <w:sz w:val="28"/>
          <w:szCs w:val="28"/>
        </w:rPr>
        <w:t>Епишинского</w:t>
      </w:r>
      <w:proofErr w:type="spellEnd"/>
      <w:r w:rsidR="00F113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Енисейского района, </w:t>
      </w:r>
      <w:r w:rsidRPr="00F113F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D5803" w:rsidRDefault="00ED5803" w:rsidP="00ED5803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 w:rsidR="00F11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3FA">
        <w:rPr>
          <w:rFonts w:ascii="Times New Roman" w:hAnsi="Times New Roman" w:cs="Times New Roman"/>
          <w:sz w:val="28"/>
          <w:szCs w:val="28"/>
        </w:rPr>
        <w:t>Епишинского</w:t>
      </w:r>
      <w:proofErr w:type="spellEnd"/>
      <w:r w:rsidR="00F113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района, согласно приложению N 1.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Положение о порядке ведения реестра парковок общего пользования на автомобильных дорогах общего пользования местного значения </w:t>
      </w:r>
      <w:proofErr w:type="spellStart"/>
      <w:r w:rsidR="00F113FA">
        <w:rPr>
          <w:rFonts w:ascii="Times New Roman" w:hAnsi="Times New Roman" w:cs="Times New Roman"/>
          <w:sz w:val="28"/>
          <w:szCs w:val="28"/>
        </w:rPr>
        <w:t>Епишинского</w:t>
      </w:r>
      <w:proofErr w:type="spellEnd"/>
      <w:r w:rsidR="00F113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Енисейского района согласно приложению N 2.</w:t>
      </w:r>
    </w:p>
    <w:p w:rsidR="00ED5803" w:rsidRDefault="00ED5803" w:rsidP="00ED58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Методику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</w:t>
      </w:r>
      <w:r w:rsidR="00F11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3FA">
        <w:rPr>
          <w:rFonts w:ascii="Times New Roman" w:hAnsi="Times New Roman" w:cs="Times New Roman"/>
          <w:sz w:val="28"/>
          <w:szCs w:val="28"/>
        </w:rPr>
        <w:t>Епишинского</w:t>
      </w:r>
      <w:proofErr w:type="spellEnd"/>
      <w:r w:rsidR="00F113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района, согласно приложению N 3. </w:t>
      </w:r>
    </w:p>
    <w:p w:rsidR="00ED5803" w:rsidRDefault="00ED5803" w:rsidP="00ED58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</w:t>
      </w:r>
      <w:r w:rsidR="00CC65B1">
        <w:rPr>
          <w:rFonts w:ascii="Times New Roman" w:hAnsi="Times New Roman" w:cs="Times New Roman"/>
          <w:sz w:val="28"/>
          <w:szCs w:val="28"/>
        </w:rPr>
        <w:t>ть утратившим силу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11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3FA">
        <w:rPr>
          <w:rFonts w:ascii="Times New Roman" w:hAnsi="Times New Roman" w:cs="Times New Roman"/>
          <w:sz w:val="28"/>
          <w:szCs w:val="28"/>
        </w:rPr>
        <w:t>Епишинског</w:t>
      </w:r>
      <w:r w:rsidR="00CC65B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C65B1">
        <w:rPr>
          <w:rFonts w:ascii="Times New Roman" w:hAnsi="Times New Roman" w:cs="Times New Roman"/>
          <w:sz w:val="28"/>
          <w:szCs w:val="28"/>
        </w:rPr>
        <w:t xml:space="preserve"> сел</w:t>
      </w:r>
      <w:bookmarkStart w:id="0" w:name="_GoBack"/>
      <w:bookmarkEnd w:id="0"/>
      <w:r w:rsidR="00F113FA">
        <w:rPr>
          <w:rFonts w:ascii="Times New Roman" w:hAnsi="Times New Roman" w:cs="Times New Roman"/>
          <w:sz w:val="28"/>
          <w:szCs w:val="28"/>
        </w:rPr>
        <w:t xml:space="preserve">ьсовета </w:t>
      </w:r>
      <w:r>
        <w:rPr>
          <w:rFonts w:ascii="Times New Roman" w:hAnsi="Times New Roman" w:cs="Times New Roman"/>
          <w:sz w:val="28"/>
          <w:szCs w:val="28"/>
        </w:rPr>
        <w:t>Енисейского района Крас</w:t>
      </w:r>
      <w:r w:rsidR="00F113FA">
        <w:rPr>
          <w:rFonts w:ascii="Times New Roman" w:hAnsi="Times New Roman" w:cs="Times New Roman"/>
          <w:sz w:val="28"/>
          <w:szCs w:val="28"/>
        </w:rPr>
        <w:t>ноярского края от 15.12.2023 № 52</w:t>
      </w:r>
      <w:r>
        <w:rPr>
          <w:rFonts w:ascii="Times New Roman" w:hAnsi="Times New Roman" w:cs="Times New Roman"/>
          <w:sz w:val="28"/>
          <w:szCs w:val="28"/>
        </w:rPr>
        <w:t xml:space="preserve">-п «Об утверждении порядка создания и использования, в 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D97EDB">
        <w:rPr>
          <w:rFonts w:ascii="Times New Roman" w:hAnsi="Times New Roman" w:cs="Times New Roman"/>
          <w:sz w:val="28"/>
          <w:szCs w:val="28"/>
        </w:rPr>
        <w:t xml:space="preserve"> в</w:t>
      </w:r>
      <w:r w:rsidR="00F113FA">
        <w:rPr>
          <w:rFonts w:ascii="Times New Roman" w:hAnsi="Times New Roman" w:cs="Times New Roman"/>
          <w:sz w:val="28"/>
          <w:szCs w:val="28"/>
        </w:rPr>
        <w:t xml:space="preserve"> границах</w:t>
      </w:r>
      <w:r w:rsidR="00D97E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11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3FA">
        <w:rPr>
          <w:rFonts w:ascii="Times New Roman" w:hAnsi="Times New Roman" w:cs="Times New Roman"/>
          <w:sz w:val="28"/>
          <w:szCs w:val="28"/>
        </w:rPr>
        <w:t>Епишинского</w:t>
      </w:r>
      <w:proofErr w:type="spellEnd"/>
      <w:r w:rsidR="00F113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97EDB">
        <w:rPr>
          <w:rFonts w:ascii="Times New Roman" w:hAnsi="Times New Roman" w:cs="Times New Roman"/>
          <w:sz w:val="28"/>
          <w:szCs w:val="28"/>
        </w:rPr>
        <w:t>Енисейского района»</w:t>
      </w:r>
      <w:r w:rsidR="00CC65B1">
        <w:rPr>
          <w:rFonts w:ascii="Times New Roman" w:hAnsi="Times New Roman" w:cs="Times New Roman"/>
          <w:sz w:val="28"/>
          <w:szCs w:val="28"/>
        </w:rPr>
        <w:t>,</w:t>
      </w:r>
      <w:r w:rsidR="00D97ED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EDB">
        <w:rPr>
          <w:rFonts w:ascii="Times New Roman" w:hAnsi="Times New Roman" w:cs="Times New Roman"/>
          <w:sz w:val="28"/>
          <w:szCs w:val="28"/>
        </w:rPr>
        <w:t xml:space="preserve"> 09.03.2023 № 13-п</w:t>
      </w:r>
      <w:r w:rsidR="00CC65B1">
        <w:rPr>
          <w:rFonts w:ascii="Times New Roman" w:hAnsi="Times New Roman" w:cs="Times New Roman"/>
          <w:sz w:val="28"/>
          <w:szCs w:val="28"/>
        </w:rPr>
        <w:t xml:space="preserve"> « Об утверждении порядка ведения реестра парковок общего </w:t>
      </w:r>
      <w:proofErr w:type="spellStart"/>
      <w:r w:rsidR="00CC65B1">
        <w:rPr>
          <w:rFonts w:ascii="Times New Roman" w:hAnsi="Times New Roman" w:cs="Times New Roman"/>
          <w:sz w:val="28"/>
          <w:szCs w:val="28"/>
        </w:rPr>
        <w:t>пользования»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</w:t>
      </w:r>
      <w:r w:rsidR="00F113FA">
        <w:rPr>
          <w:rFonts w:ascii="Times New Roman" w:hAnsi="Times New Roman" w:cs="Times New Roman"/>
          <w:sz w:val="28"/>
          <w:szCs w:val="28"/>
        </w:rPr>
        <w:t>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803" w:rsidRDefault="00ED5803" w:rsidP="00ED58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Постановление вступает в силу после официального опубликования (обнародования) и подлежит размещению на официальном информационном Интернет-сайте </w:t>
      </w:r>
      <w:r w:rsidR="00F113FA">
        <w:rPr>
          <w:sz w:val="28"/>
          <w:szCs w:val="28"/>
        </w:rPr>
        <w:t xml:space="preserve"> </w:t>
      </w:r>
      <w:proofErr w:type="spellStart"/>
      <w:r w:rsidR="00F113FA">
        <w:rPr>
          <w:sz w:val="28"/>
          <w:szCs w:val="28"/>
        </w:rPr>
        <w:t>Епишинского</w:t>
      </w:r>
      <w:proofErr w:type="spellEnd"/>
      <w:r w:rsidR="00F113F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Енисейского района Красноярского края.</w:t>
      </w:r>
    </w:p>
    <w:p w:rsidR="00ED5803" w:rsidRDefault="00ED5803" w:rsidP="00ED5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803" w:rsidRDefault="00F113FA" w:rsidP="00ED5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</w:t>
      </w:r>
      <w:r w:rsidR="00ED580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О.Ю.Воронко</w:t>
      </w:r>
      <w:proofErr w:type="spellEnd"/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3FA" w:rsidRDefault="00F113FA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D5803" w:rsidRDefault="00ED5803" w:rsidP="00ED5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постановлению администрации</w:t>
      </w:r>
    </w:p>
    <w:p w:rsidR="00ED5803" w:rsidRDefault="00F113FA" w:rsidP="00ED5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Епишинского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D5803" w:rsidRDefault="00ED5803" w:rsidP="00ED58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_________________N _______</w:t>
      </w:r>
    </w:p>
    <w:p w:rsidR="00ED5803" w:rsidRDefault="00ED5803" w:rsidP="00ED5803">
      <w:pPr>
        <w:pStyle w:val="ConsPlusNormal"/>
        <w:jc w:val="both"/>
        <w:rPr>
          <w:sz w:val="28"/>
          <w:szCs w:val="28"/>
        </w:rPr>
      </w:pPr>
    </w:p>
    <w:p w:rsidR="00ED5803" w:rsidRDefault="00ED5803" w:rsidP="00ED58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4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D5803" w:rsidRDefault="00ED5803" w:rsidP="00ED58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F113F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="00F113FA">
        <w:rPr>
          <w:rFonts w:ascii="Times New Roman" w:hAnsi="Times New Roman" w:cs="Times New Roman"/>
          <w:b w:val="0"/>
          <w:sz w:val="28"/>
          <w:szCs w:val="28"/>
        </w:rPr>
        <w:t>Епишинский</w:t>
      </w:r>
      <w:proofErr w:type="spellEnd"/>
      <w:r w:rsidR="00F113FA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sz w:val="28"/>
          <w:szCs w:val="28"/>
        </w:rPr>
        <w:t>Енисейского района</w:t>
      </w:r>
    </w:p>
    <w:p w:rsidR="00ED5803" w:rsidRDefault="00ED5803" w:rsidP="00ED5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803" w:rsidRDefault="00ED5803" w:rsidP="00ED580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ED5803" w:rsidRDefault="00ED5803" w:rsidP="00ED5803">
      <w:pPr>
        <w:pStyle w:val="ConsPlusNormal"/>
        <w:jc w:val="both"/>
        <w:rPr>
          <w:sz w:val="28"/>
          <w:szCs w:val="28"/>
        </w:rPr>
      </w:pPr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Настоящий Порядок разработан в соответствии с Градостроительным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Федеральным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Федеральным 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другими нормативными правовыми актами и устанавливает процедуру создания и</w:t>
      </w:r>
      <w:proofErr w:type="gramEnd"/>
      <w:r>
        <w:rPr>
          <w:sz w:val="28"/>
          <w:szCs w:val="28"/>
        </w:rPr>
        <w:t xml:space="preserve">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 w:rsidR="00F113FA">
        <w:rPr>
          <w:sz w:val="28"/>
          <w:szCs w:val="28"/>
        </w:rPr>
        <w:t xml:space="preserve"> </w:t>
      </w:r>
      <w:proofErr w:type="spellStart"/>
      <w:r w:rsidR="00F113FA">
        <w:rPr>
          <w:sz w:val="28"/>
          <w:szCs w:val="28"/>
        </w:rPr>
        <w:t>Епишинского</w:t>
      </w:r>
      <w:proofErr w:type="spellEnd"/>
      <w:r w:rsidR="00F113F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Енисейского района.</w:t>
      </w:r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настоящем Порядке используются следующие понятия: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«парковка» - специально обозначенное и, при необходимости, обустроенное место, являющееся частью автомобильной дороги общего пользования местного значения, предназначенное для организованной стоянки транспортных средств на платной основе или без взимания платы;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«парковочное место» - часть парковки, выделенная специальной разметкой и предназначенная для размещения одного транспортного средства;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«транспортное средство» -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«парковка общего пользования» - парковка (парковочное место), предназначенная для использования неограниченным кругом лиц;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«платная парковка» - парковка общего пользования, используемая на платной основе;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Порядка также используются термины и понятия в том же значении, что и в Федеральном законе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ED5803" w:rsidRDefault="00ED5803" w:rsidP="00ED5803">
      <w:pPr>
        <w:pStyle w:val="ConsPlusNormal"/>
        <w:jc w:val="both"/>
        <w:rPr>
          <w:sz w:val="28"/>
          <w:szCs w:val="28"/>
        </w:rPr>
      </w:pPr>
    </w:p>
    <w:p w:rsidR="00ED5803" w:rsidRDefault="00ED5803" w:rsidP="00ED5803">
      <w:pPr>
        <w:pStyle w:val="ConsPlusNormal"/>
        <w:jc w:val="both"/>
        <w:rPr>
          <w:sz w:val="28"/>
          <w:szCs w:val="28"/>
        </w:rPr>
      </w:pPr>
    </w:p>
    <w:p w:rsidR="00ED5803" w:rsidRDefault="00ED5803" w:rsidP="00ED5803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Создание парковок</w:t>
      </w:r>
    </w:p>
    <w:p w:rsidR="00ED5803" w:rsidRDefault="00ED5803" w:rsidP="00ED5803">
      <w:pPr>
        <w:pStyle w:val="ConsPlusTitle"/>
        <w:ind w:left="54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Парковки размещаются в границах </w:t>
      </w:r>
      <w:proofErr w:type="gramStart"/>
      <w:r>
        <w:rPr>
          <w:sz w:val="28"/>
          <w:szCs w:val="28"/>
        </w:rPr>
        <w:t>полос отвода автомобильных дорог общего пользования местного значения</w:t>
      </w:r>
      <w:r w:rsidR="00F113FA">
        <w:rPr>
          <w:sz w:val="28"/>
          <w:szCs w:val="28"/>
        </w:rPr>
        <w:t xml:space="preserve"> муниципального образования</w:t>
      </w:r>
      <w:proofErr w:type="gramEnd"/>
      <w:r w:rsidR="00F113FA">
        <w:rPr>
          <w:sz w:val="28"/>
          <w:szCs w:val="28"/>
        </w:rPr>
        <w:t xml:space="preserve"> </w:t>
      </w:r>
      <w:proofErr w:type="spellStart"/>
      <w:r w:rsidR="00F113FA">
        <w:rPr>
          <w:sz w:val="28"/>
          <w:szCs w:val="28"/>
        </w:rPr>
        <w:t>Епишинский</w:t>
      </w:r>
      <w:proofErr w:type="spellEnd"/>
      <w:r w:rsidR="00F113F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Енисейского района (далее - автомобильные дороги общего пользования).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парковок не должно: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создавать помех в дорожном движении другим участникам дорожного движения;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снижать безопасность дорожного движения;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противоречить требованиям Правил дорожного движения Российской Федерации, касающихся остановки и стоянки транспортных средств. </w:t>
      </w:r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Создание парковок осуществляется при проектировании, строительстве, реконструкции, капитальном ремонте, ремонте, благоустройстве автомобильных дорог общего пользования местного значения. 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Решение о создании парковки принимается администрацией</w:t>
      </w:r>
      <w:r w:rsidR="00F113FA">
        <w:rPr>
          <w:sz w:val="28"/>
          <w:szCs w:val="28"/>
        </w:rPr>
        <w:t xml:space="preserve"> </w:t>
      </w:r>
      <w:proofErr w:type="spellStart"/>
      <w:r w:rsidR="00F113FA">
        <w:rPr>
          <w:sz w:val="28"/>
          <w:szCs w:val="28"/>
        </w:rPr>
        <w:t>Епишинского</w:t>
      </w:r>
      <w:proofErr w:type="spellEnd"/>
      <w:r w:rsidR="00F113F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Енисейского района (далее - Уполномоченный орган) после согласования с органами ГИБДД по Енисейскому району и оформляется постановлением Уполномоченного органа. 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Уполномоченный орган осуществляет контроль и координацию работ по организации парковок и их деятельности и ведет Реестр парковок, расположенных на автомобильных дорогах общего пользования. </w:t>
      </w:r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Уполномоченный орган определяет: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бесплатных парковок (парковочных мест) на автомобильных дорогах, и места их расположения;</w:t>
      </w:r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и вместительность (количество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-мест) парковок общего пользования, в соответствии с нормативами градостроительного проектирования;</w:t>
      </w:r>
    </w:p>
    <w:p w:rsidR="00ED5803" w:rsidRDefault="00ED5803" w:rsidP="00ED58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специально оборудованных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-мест, предназначенных для инвалидов и лиц с ограниченными возможностями здоровья, на каждой парковке;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данная парковка платной или бесплатной;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параметры парковок (парковочных мест).</w:t>
      </w:r>
    </w:p>
    <w:p w:rsidR="00ED5803" w:rsidRDefault="00ED5803" w:rsidP="00ED58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:rsidR="00ED5803" w:rsidRDefault="00ED5803" w:rsidP="00ED58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порядка эксплуатации парковки (парковочного места).</w:t>
      </w:r>
    </w:p>
    <w:p w:rsidR="00ED5803" w:rsidRDefault="00ED5803" w:rsidP="00ED5803">
      <w:pPr>
        <w:pStyle w:val="ConsPlusNormal"/>
        <w:jc w:val="both"/>
        <w:rPr>
          <w:sz w:val="28"/>
          <w:szCs w:val="28"/>
        </w:rPr>
      </w:pPr>
    </w:p>
    <w:p w:rsidR="00ED5803" w:rsidRDefault="00ED5803" w:rsidP="00ED5803">
      <w:pPr>
        <w:pStyle w:val="ConsPlusNormal"/>
        <w:jc w:val="both"/>
        <w:rPr>
          <w:sz w:val="28"/>
          <w:szCs w:val="28"/>
        </w:rPr>
      </w:pPr>
    </w:p>
    <w:p w:rsidR="00ED5803" w:rsidRDefault="00ED5803" w:rsidP="00ED580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Использование парковок</w:t>
      </w:r>
    </w:p>
    <w:p w:rsidR="00ED5803" w:rsidRDefault="00ED5803" w:rsidP="00ED5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Установка ограждений и иных конструкций, препятствующих использованию парковок общего пользования, за исключением платных парковок, не допускается. </w:t>
      </w:r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Организация въезда транспортных средств на парковку общего пользования и выезда с нее, движение транспортных средств на парковке общего пользования должны осуществляться в соответствии с проектом организации дорожного движения.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Пользователи парковок общего пользования при размещении транспортных средств обязаны соблюдать правила пользования парковками общего пользования, установленные Уполномоченным органом - владельцами парковок. Размещать транспортные средства на территории парковки (парковочном месте) в соответствии с линиями разметки и указаниями работников парковки, сохранять документ об оплате пользования парковкой до момента выезда с ее территории.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Владельцы парковок общего пользования обязаны размещать правила пользования парковками общего пользования в общедоступных местах для ознакомления.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пользования парковками общего пользования осуществляется владельцами таких парковок.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движения, способ оплаты определяется владельцем парковки с учетом технической возможности.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 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>Взимание платы за пользование платной парковкой не допускается 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</w:t>
      </w:r>
      <w:proofErr w:type="gramEnd"/>
      <w:r>
        <w:rPr>
          <w:sz w:val="28"/>
          <w:szCs w:val="28"/>
        </w:rPr>
        <w:t xml:space="preserve">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</w:t>
      </w:r>
      <w:proofErr w:type="gramStart"/>
      <w:r>
        <w:rPr>
          <w:sz w:val="28"/>
          <w:szCs w:val="28"/>
        </w:rPr>
        <w:t>используемых</w:t>
      </w:r>
      <w:proofErr w:type="gramEnd"/>
      <w:r>
        <w:rPr>
          <w:sz w:val="28"/>
          <w:szCs w:val="28"/>
        </w:rPr>
        <w:t xml:space="preserve"> в связи со служебной необходимостью.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Право бесплатного пользования платной парковкой предоставляется в соответствии с законодательством Российской Федерации, законодательством </w:t>
      </w:r>
      <w:r>
        <w:rPr>
          <w:sz w:val="28"/>
          <w:szCs w:val="28"/>
        </w:rPr>
        <w:lastRenderedPageBreak/>
        <w:t>субъектов Российской Федерации. Владелец платной парковки вправе устанавливать дополнительные категории пользователей платной парковки, категории транспортных средств, которым предоставляется право бесплатного или льготного пользования платной парковкой.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В часы, когда платная парковка не работает, размещение транспортных средств на ее территории осуществляется бесплатно. 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 Уполномоченный орган обязан осуществлять информирование населения о подготовке решения о создании и использовании платных парковок посредством размещения соответствующей информации в периодических печатных изданиях, постановлениях, а также посредством размещения не позднее, чем за тридцать дней до начала пользования платными парковками на своих официальных сайтах в информационно-телекоммуникационной сети "Интернет" следующей информации: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дата начала пользования платными парковками; 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предполагаемые зоны платных парковок на автомобильных дорогах общего пользования местного значения Уполномоченного органа; 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порядок пользования платными парковками; 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размер и порядок осуществления оплаты за пользование парковками.</w:t>
      </w:r>
    </w:p>
    <w:p w:rsidR="00ED5803" w:rsidRDefault="00ED5803" w:rsidP="00ED580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803" w:rsidRDefault="00ED5803" w:rsidP="00ED5803">
      <w:pPr>
        <w:pStyle w:val="ConsPlusNormal"/>
        <w:jc w:val="both"/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ED5803" w:rsidP="00ED58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D5803" w:rsidRDefault="00F113FA" w:rsidP="00F113FA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ED5803">
        <w:rPr>
          <w:rFonts w:ascii="Times New Roman" w:hAnsi="Times New Roman" w:cs="Times New Roman"/>
        </w:rPr>
        <w:t>Приложение N 2</w:t>
      </w:r>
    </w:p>
    <w:p w:rsidR="00ED5803" w:rsidRDefault="00ED5803" w:rsidP="00ED580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ED5803" w:rsidRDefault="00F113FA" w:rsidP="00ED5803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Епишинского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ED5803" w:rsidRDefault="00ED5803" w:rsidP="00ED580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 ___________________N _____</w:t>
      </w:r>
    </w:p>
    <w:p w:rsidR="00ED5803" w:rsidRDefault="00ED5803" w:rsidP="00ED5803">
      <w:pPr>
        <w:pStyle w:val="ConsPlusNormal"/>
        <w:jc w:val="both"/>
      </w:pPr>
    </w:p>
    <w:p w:rsidR="00ED5803" w:rsidRDefault="00ED5803" w:rsidP="00ED58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66"/>
      <w:bookmarkEnd w:id="2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D5803" w:rsidRDefault="00ED5803" w:rsidP="00ED58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ведения реестра парковок на автомобильных дорогах общего пользования местного значения</w:t>
      </w:r>
      <w:r w:rsidR="00F113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113FA">
        <w:rPr>
          <w:rFonts w:ascii="Times New Roman" w:hAnsi="Times New Roman" w:cs="Times New Roman"/>
          <w:sz w:val="28"/>
          <w:szCs w:val="28"/>
        </w:rPr>
        <w:t>Епишинский</w:t>
      </w:r>
      <w:proofErr w:type="spellEnd"/>
      <w:r w:rsidR="00F113F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</w:p>
    <w:p w:rsidR="00ED5803" w:rsidRDefault="00ED5803" w:rsidP="00ED58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на основании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Федерации". 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Положение определяет порядок ведения реестра парковок на автомобильных дорогах общего пользования местного значения</w:t>
      </w:r>
      <w:r w:rsidR="00F113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113FA">
        <w:rPr>
          <w:rFonts w:ascii="Times New Roman" w:hAnsi="Times New Roman" w:cs="Times New Roman"/>
          <w:sz w:val="28"/>
          <w:szCs w:val="28"/>
        </w:rPr>
        <w:t>Епишинский</w:t>
      </w:r>
      <w:proofErr w:type="spellEnd"/>
      <w:r w:rsidR="00F113F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 (далее - Порядок). 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независимо от их назначения и формы собственности. 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Реестр ведется в электронном виде по форме, установленной приложением к настоящему Положению. 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Реестр включаются следующие сведения: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реестровый номер парковки общего пользования;</w:t>
      </w:r>
      <w:bookmarkStart w:id="3" w:name="P41"/>
      <w:bookmarkEnd w:id="3"/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 </w:t>
      </w:r>
      <w:proofErr w:type="gramEnd"/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общая площадь парковки общего пользования;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назначение парковки общего пользования: для грузовых автомобилей/автобусов/легковых автомобилей;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условия использования парковки общего пользования (на платной основе (размер платы) или без взимания платы);</w:t>
      </w:r>
    </w:p>
    <w:p w:rsidR="00ED5803" w:rsidRDefault="00ED5803" w:rsidP="00ED58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характеристики парковки общего пользования: подземная/наз</w:t>
      </w:r>
      <w:r w:rsidR="00FB1EFD">
        <w:rPr>
          <w:rFonts w:ascii="Times New Roman" w:hAnsi="Times New Roman" w:cs="Times New Roman"/>
          <w:sz w:val="28"/>
          <w:szCs w:val="28"/>
        </w:rPr>
        <w:t>емная, охраняемая/</w:t>
      </w:r>
      <w:proofErr w:type="spellStart"/>
      <w:r w:rsidR="00FB1EFD">
        <w:rPr>
          <w:rFonts w:ascii="Times New Roman" w:hAnsi="Times New Roman" w:cs="Times New Roman"/>
          <w:sz w:val="28"/>
          <w:szCs w:val="28"/>
        </w:rPr>
        <w:t>неохраняемая</w:t>
      </w:r>
      <w:proofErr w:type="gramStart"/>
      <w:r w:rsidR="00FB1E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дноуровневая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>/многоуровневая,</w:t>
      </w:r>
      <w:r w:rsidR="00FB1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открытая/закрытая; </w:t>
      </w:r>
    </w:p>
    <w:p w:rsidR="00ED5803" w:rsidRDefault="00ED5803" w:rsidP="00ED5803">
      <w:pPr>
        <w:pStyle w:val="ConsPlusNormal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режим работы парковки общего пользования;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информация о владельце парковки общего пользования;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вместительность (количество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-мест) парковки общего пользования;</w:t>
      </w:r>
      <w:bookmarkStart w:id="4" w:name="P49"/>
      <w:bookmarkEnd w:id="4"/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 для стоянки транспортных средств, которыми управляют инвалиды либо в которых перевозят инвалидов;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дата включения парковки общего пользования в реестр парковок;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дата исключения парковки общего пользования из реестра парковок.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Реестр подлежит размещению на официальном сайте </w:t>
      </w:r>
      <w:r w:rsidR="00F113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113FA">
        <w:rPr>
          <w:rFonts w:ascii="Times New Roman" w:hAnsi="Times New Roman" w:cs="Times New Roman"/>
          <w:sz w:val="28"/>
          <w:szCs w:val="28"/>
        </w:rPr>
        <w:t>Епишинский</w:t>
      </w:r>
      <w:proofErr w:type="spellEnd"/>
      <w:r w:rsidR="00F113FA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Енисейского района. 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Включение парковки общего пользования в реестр парковок осуществляется в течение 10 рабочих дней со дня вступления в силу постановления Уполномоченного органа о создании платных парковок (парковочных мест), расположенных на автомобильных дорогах общего пользования, принятого в соответствии с </w:t>
      </w:r>
      <w:hyperlink r:id="rId1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3.1 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257-ФЗ; 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Уполномоченным органом решения о создании парковок (парковочных мест), расположенных на автомобильных дорогах общего пользования, принятого в порядке, установленном постановлением Уполномоченного органа в соответствии с </w:t>
      </w:r>
      <w:hyperlink r:id="rId1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3.2 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257-ФЗ.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Внесение изменений в сведения о парковке общего пользования в реестр парковок осуществляется в случае изменения сведений, указанных в подпунктах 2 - 10 пункта 5 Порядка, в течение 10 рабочих дней со дня, когда Уполномоченному органу стало известно о таких изменениях. 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Исключение парковки общего пользования из реестра парковок осуществляется в течение 10 рабочих дней со дня вступления в силу постановления Уполномоченного органа о прекращении использования платных парковок (парковочных мест), расположенных на автомобильных дорогах общего пользования, принятого в соответствии с </w:t>
      </w:r>
      <w:hyperlink r:id="rId1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3.1 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257-ФЗ; 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Уполномоченным органом решения о прекращении использования парковок (парковочных мест), расположенных на автомобильных дорогах общего пользования, принятого в порядке, установленном постановлением Уполномоченным органом в соответствии с </w:t>
      </w:r>
      <w:hyperlink r:id="rId1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3.2 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257-ФЗ. </w:t>
      </w: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Парковка общего пользования считается исключенной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реестра парковок со дня внесения в реестр парковок сведений об исключении парковки общего пользования из реестра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парковок.</w:t>
      </w:r>
    </w:p>
    <w:p w:rsidR="00ED5803" w:rsidRDefault="00ED5803" w:rsidP="00ED580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br w:type="page"/>
      </w:r>
    </w:p>
    <w:p w:rsidR="00ED5803" w:rsidRDefault="00ED5803" w:rsidP="00ED5803">
      <w:pPr>
        <w:rPr>
          <w:rFonts w:ascii="Calibri" w:hAnsi="Calibri" w:cs="Calibri"/>
          <w:sz w:val="22"/>
          <w:szCs w:val="22"/>
        </w:rPr>
        <w:sectPr w:rsidR="00ED5803">
          <w:pgSz w:w="11906" w:h="16838"/>
          <w:pgMar w:top="1134" w:right="707" w:bottom="1135" w:left="1701" w:header="708" w:footer="708" w:gutter="0"/>
          <w:cols w:space="720"/>
        </w:sectPr>
      </w:pPr>
    </w:p>
    <w:p w:rsidR="00ED5803" w:rsidRDefault="00ED5803" w:rsidP="00ED5803">
      <w:pPr>
        <w:pStyle w:val="ConsPlusNormal"/>
        <w:ind w:firstLine="10915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ED5803" w:rsidRDefault="00ED5803" w:rsidP="00ED5803">
      <w:pPr>
        <w:pStyle w:val="ConsPlusNormal"/>
        <w:ind w:firstLine="109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порядке ведения реестра</w:t>
      </w:r>
    </w:p>
    <w:p w:rsidR="00ED5803" w:rsidRDefault="00ED5803" w:rsidP="00ED5803">
      <w:pPr>
        <w:pStyle w:val="ConsPlusNormal"/>
        <w:ind w:firstLine="109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парковок на автомобильных дорогах</w:t>
      </w:r>
    </w:p>
    <w:p w:rsidR="00ED5803" w:rsidRDefault="00ED5803" w:rsidP="00ED5803">
      <w:pPr>
        <w:pStyle w:val="ConsPlusNormal"/>
        <w:ind w:firstLine="109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общего пользования местного</w:t>
      </w:r>
    </w:p>
    <w:p w:rsidR="00ED5803" w:rsidRPr="00F113FA" w:rsidRDefault="00F113FA" w:rsidP="00F113FA">
      <w:pPr>
        <w:pStyle w:val="ConsPlusNormal"/>
        <w:ind w:left="109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значения </w:t>
      </w:r>
      <w:r w:rsidRPr="00F113FA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Pr="00F113FA">
        <w:rPr>
          <w:rFonts w:ascii="Times New Roman" w:hAnsi="Times New Roman" w:cs="Times New Roman"/>
        </w:rPr>
        <w:t>Епишинский</w:t>
      </w:r>
      <w:proofErr w:type="spellEnd"/>
      <w:r w:rsidRPr="00F113FA">
        <w:rPr>
          <w:rFonts w:ascii="Times New Roman" w:hAnsi="Times New Roman" w:cs="Times New Roman"/>
        </w:rPr>
        <w:t xml:space="preserve"> сельсовет</w:t>
      </w:r>
    </w:p>
    <w:p w:rsidR="00ED5803" w:rsidRPr="00F113FA" w:rsidRDefault="00ED5803" w:rsidP="00ED5803">
      <w:pPr>
        <w:pStyle w:val="ConsPlusNormal"/>
        <w:jc w:val="center"/>
        <w:rPr>
          <w:rFonts w:ascii="Times New Roman" w:hAnsi="Times New Roman" w:cs="Times New Roman"/>
        </w:rPr>
      </w:pPr>
      <w:r w:rsidRPr="00F113FA">
        <w:rPr>
          <w:rFonts w:ascii="Times New Roman" w:hAnsi="Times New Roman" w:cs="Times New Roman"/>
        </w:rPr>
        <w:t>Реестр</w:t>
      </w:r>
    </w:p>
    <w:p w:rsidR="00ED5803" w:rsidRDefault="00ED5803" w:rsidP="00ED58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парковок на автомобильных дорогах</w:t>
      </w:r>
      <w:r w:rsidR="00F113FA">
        <w:rPr>
          <w:rFonts w:ascii="Times New Roman" w:hAnsi="Times New Roman" w:cs="Times New Roman"/>
          <w:sz w:val="28"/>
          <w:szCs w:val="28"/>
        </w:rPr>
        <w:t xml:space="preserve">  общего пользования муниципального образования </w:t>
      </w:r>
      <w:proofErr w:type="spellStart"/>
      <w:r w:rsidR="00F113FA">
        <w:rPr>
          <w:rFonts w:ascii="Times New Roman" w:hAnsi="Times New Roman" w:cs="Times New Roman"/>
          <w:sz w:val="28"/>
          <w:szCs w:val="28"/>
        </w:rPr>
        <w:t>Епишинский</w:t>
      </w:r>
      <w:proofErr w:type="spellEnd"/>
      <w:r w:rsidR="00F113FA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tbl>
      <w:tblPr>
        <w:tblpPr w:leftFromText="180" w:rightFromText="180" w:bottomFromText="200" w:vertAnchor="page" w:horzAnchor="margin" w:tblpY="3654"/>
        <w:tblW w:w="15353" w:type="dxa"/>
        <w:tblLook w:val="04A0" w:firstRow="1" w:lastRow="0" w:firstColumn="1" w:lastColumn="0" w:noHBand="0" w:noVBand="1"/>
      </w:tblPr>
      <w:tblGrid>
        <w:gridCol w:w="625"/>
        <w:gridCol w:w="785"/>
        <w:gridCol w:w="648"/>
        <w:gridCol w:w="753"/>
        <w:gridCol w:w="936"/>
        <w:gridCol w:w="674"/>
        <w:gridCol w:w="540"/>
        <w:gridCol w:w="567"/>
        <w:gridCol w:w="543"/>
        <w:gridCol w:w="502"/>
        <w:gridCol w:w="460"/>
        <w:gridCol w:w="545"/>
        <w:gridCol w:w="938"/>
        <w:gridCol w:w="699"/>
        <w:gridCol w:w="782"/>
        <w:gridCol w:w="894"/>
        <w:gridCol w:w="519"/>
        <w:gridCol w:w="438"/>
        <w:gridCol w:w="668"/>
        <w:gridCol w:w="820"/>
        <w:gridCol w:w="711"/>
        <w:gridCol w:w="653"/>
        <w:gridCol w:w="653"/>
      </w:tblGrid>
      <w:tr w:rsidR="00F113FA" w:rsidTr="00F113FA">
        <w:trPr>
          <w:trHeight w:val="102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Реестровый номер парковки о/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</w:p>
        </w:tc>
        <w:tc>
          <w:tcPr>
            <w:tcW w:w="3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Адрес (место расположения) парковки общего пользования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Общая площадь парковки общего пользования,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>м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Назначение парковки общего пользования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Условия использования парковки общего пользования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Характеристики парковки общего пользования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Режим работы парковки 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>общего пользования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 владельце парковки общего пользования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Вместительность (количество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машино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>-мест) парковки общего пользования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Количество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манино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>-мест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Дата включения парковки общего пользования в реестр парковок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Дата исключения парковки общего пользования из реестра парковок</w:t>
            </w:r>
          </w:p>
        </w:tc>
      </w:tr>
      <w:tr w:rsidR="00F113FA" w:rsidTr="00F113FA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Муниципальное образование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Населенный пункт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Наименование автомобильной дороги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>(наименование улицы)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Месторасположение парковки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>(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км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>+м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>) (лево, право)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Для грузовых ТС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Для автобусов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Для легковых ТС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 платной основе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Размер платы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Без взимания платы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Подземная/наземная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Охраняемая/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>неохраняемая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Одноуровневая/</w:t>
            </w:r>
            <w:r>
              <w:rPr>
                <w:color w:val="000000"/>
                <w:sz w:val="16"/>
                <w:szCs w:val="16"/>
                <w:lang w:eastAsia="en-US"/>
              </w:rPr>
              <w:br/>
              <w:t>многоуровневая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Открытая/закрытая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Дата (период)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113FA" w:rsidTr="00F113FA">
        <w:trPr>
          <w:trHeight w:val="49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23</w:t>
            </w:r>
          </w:p>
        </w:tc>
      </w:tr>
      <w:tr w:rsidR="00F113FA" w:rsidTr="00F113FA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-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-</w:t>
            </w:r>
          </w:p>
        </w:tc>
      </w:tr>
      <w:tr w:rsidR="00F113FA" w:rsidTr="00F113FA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113FA" w:rsidTr="00F113FA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F113FA" w:rsidTr="00F113FA">
        <w:trPr>
          <w:trHeight w:val="6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13FA" w:rsidRDefault="00F113FA" w:rsidP="00F113F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</w:tbl>
    <w:p w:rsidR="00F113FA" w:rsidRDefault="00F113FA" w:rsidP="00ED58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803" w:rsidRDefault="00ED5803" w:rsidP="00ED5803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803" w:rsidRDefault="00ED5803" w:rsidP="00ED5803">
      <w:pPr>
        <w:rPr>
          <w:rFonts w:ascii="Calibri" w:hAnsi="Calibri" w:cs="Calibri"/>
          <w:sz w:val="22"/>
          <w:szCs w:val="22"/>
        </w:rPr>
        <w:sectPr w:rsidR="00ED5803">
          <w:pgSz w:w="16838" w:h="11905" w:orient="landscape"/>
          <w:pgMar w:top="567" w:right="1134" w:bottom="567" w:left="567" w:header="0" w:footer="0" w:gutter="0"/>
          <w:cols w:space="720"/>
        </w:sectPr>
      </w:pPr>
    </w:p>
    <w:p w:rsidR="00ED5803" w:rsidRDefault="00ED5803" w:rsidP="00ED5803">
      <w:pPr>
        <w:pStyle w:val="ConsPlusNormal"/>
        <w:ind w:firstLine="538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N 3</w:t>
      </w:r>
    </w:p>
    <w:p w:rsidR="00ED5803" w:rsidRDefault="00ED5803" w:rsidP="00ED5803">
      <w:pPr>
        <w:pStyle w:val="ConsPlusNormal"/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ED5803" w:rsidRDefault="00ED5803" w:rsidP="00A8044D">
      <w:pPr>
        <w:pStyle w:val="ConsPlusNormal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A8044D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A8044D">
        <w:rPr>
          <w:rFonts w:ascii="Times New Roman" w:hAnsi="Times New Roman" w:cs="Times New Roman"/>
        </w:rPr>
        <w:t>Епишинский</w:t>
      </w:r>
      <w:proofErr w:type="spellEnd"/>
      <w:r w:rsidR="00A8044D">
        <w:rPr>
          <w:rFonts w:ascii="Times New Roman" w:hAnsi="Times New Roman" w:cs="Times New Roman"/>
        </w:rPr>
        <w:t xml:space="preserve"> сельсовет </w:t>
      </w:r>
      <w:r>
        <w:rPr>
          <w:rFonts w:ascii="Times New Roman" w:hAnsi="Times New Roman" w:cs="Times New Roman"/>
        </w:rPr>
        <w:t>Енисейского района</w:t>
      </w:r>
    </w:p>
    <w:p w:rsidR="00ED5803" w:rsidRDefault="00ED5803" w:rsidP="00ED5803">
      <w:pPr>
        <w:pStyle w:val="ConsPlusNormal"/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 N ________</w:t>
      </w:r>
    </w:p>
    <w:p w:rsidR="00ED5803" w:rsidRDefault="00A8044D" w:rsidP="00ED5803">
      <w:pPr>
        <w:pStyle w:val="ConsPlusNormal"/>
        <w:jc w:val="both"/>
      </w:pPr>
      <w:r>
        <w:t xml:space="preserve"> </w:t>
      </w:r>
    </w:p>
    <w:p w:rsidR="00ED5803" w:rsidRDefault="00ED5803" w:rsidP="00ED58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237"/>
      <w:bookmarkEnd w:id="5"/>
      <w:r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ED5803" w:rsidRDefault="00ED5803" w:rsidP="00ED58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расчета размера платы за пользование на платной основе парковками (парковочными местами), расположенными на  автомобильных дорогах общего пользования местного значения</w:t>
      </w:r>
      <w:r w:rsidR="00A804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44D" w:rsidRPr="00A8044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A8044D" w:rsidRPr="00A8044D">
        <w:rPr>
          <w:rFonts w:ascii="Times New Roman" w:hAnsi="Times New Roman" w:cs="Times New Roman"/>
          <w:b w:val="0"/>
          <w:sz w:val="28"/>
          <w:szCs w:val="28"/>
        </w:rPr>
        <w:t>Епишинский</w:t>
      </w:r>
      <w:proofErr w:type="spellEnd"/>
      <w:r w:rsidR="00A8044D" w:rsidRPr="00A8044D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A804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Енисейского района</w:t>
      </w:r>
    </w:p>
    <w:p w:rsidR="00ED5803" w:rsidRDefault="00ED5803" w:rsidP="00ED58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D5803" w:rsidRDefault="00ED5803" w:rsidP="00ED5803">
      <w:pPr>
        <w:pStyle w:val="ConsPlusTitle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Область применения</w:t>
      </w:r>
    </w:p>
    <w:p w:rsidR="00ED5803" w:rsidRDefault="00ED5803" w:rsidP="00ED5803">
      <w:pPr>
        <w:pStyle w:val="ConsPlusTitle"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ED5803" w:rsidRDefault="00ED5803" w:rsidP="00ED58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Методика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</w:t>
      </w:r>
      <w:r w:rsidR="00A8044D">
        <w:rPr>
          <w:rFonts w:ascii="Times New Roman" w:hAnsi="Times New Roman" w:cs="Times New Roman"/>
          <w:sz w:val="28"/>
          <w:szCs w:val="28"/>
        </w:rPr>
        <w:t xml:space="preserve"> </w:t>
      </w:r>
      <w:r w:rsidR="00A8044D" w:rsidRPr="00A8044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8044D" w:rsidRPr="00A8044D">
        <w:rPr>
          <w:rFonts w:ascii="Times New Roman" w:hAnsi="Times New Roman" w:cs="Times New Roman"/>
          <w:sz w:val="28"/>
          <w:szCs w:val="28"/>
        </w:rPr>
        <w:t>Епишинский</w:t>
      </w:r>
      <w:proofErr w:type="spellEnd"/>
      <w:r w:rsidR="00A8044D" w:rsidRPr="00A8044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 (далее - Методика), разработана для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 w:rsidR="00A8044D" w:rsidRPr="00A8044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8044D" w:rsidRPr="00A8044D">
        <w:rPr>
          <w:rFonts w:ascii="Times New Roman" w:hAnsi="Times New Roman" w:cs="Times New Roman"/>
          <w:sz w:val="28"/>
          <w:szCs w:val="28"/>
        </w:rPr>
        <w:t>Епишинский</w:t>
      </w:r>
      <w:proofErr w:type="spellEnd"/>
      <w:r w:rsidR="00A8044D" w:rsidRPr="00A8044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80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Енисейского района.</w:t>
      </w:r>
      <w:proofErr w:type="gramEnd"/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1.2. </w:t>
      </w:r>
      <w:r>
        <w:rPr>
          <w:rFonts w:eastAsia="Calibri"/>
          <w:sz w:val="28"/>
          <w:szCs w:val="28"/>
          <w:lang w:eastAsia="en-US"/>
        </w:rPr>
        <w:t>Под платной парковкой в целях настоящей Методики понимается парковка общего пользования, используемая на платной основе, расположенная на автомобильной дороге общего пользования местного значения</w:t>
      </w:r>
      <w:r w:rsidR="00A8044D">
        <w:rPr>
          <w:rFonts w:eastAsia="Calibri"/>
          <w:sz w:val="28"/>
          <w:szCs w:val="28"/>
          <w:lang w:eastAsia="en-US"/>
        </w:rPr>
        <w:t xml:space="preserve"> </w:t>
      </w:r>
      <w:r w:rsidR="00A8044D" w:rsidRPr="00A8044D">
        <w:rPr>
          <w:sz w:val="28"/>
          <w:szCs w:val="28"/>
        </w:rPr>
        <w:t xml:space="preserve">муниципального образования </w:t>
      </w:r>
      <w:proofErr w:type="spellStart"/>
      <w:r w:rsidR="00A8044D" w:rsidRPr="00A8044D">
        <w:rPr>
          <w:sz w:val="28"/>
          <w:szCs w:val="28"/>
        </w:rPr>
        <w:t>Епишинский</w:t>
      </w:r>
      <w:proofErr w:type="spellEnd"/>
      <w:r w:rsidR="00A8044D" w:rsidRPr="00A8044D">
        <w:rPr>
          <w:sz w:val="28"/>
          <w:szCs w:val="28"/>
        </w:rPr>
        <w:t xml:space="preserve"> сельсовет</w:t>
      </w:r>
      <w:r>
        <w:rPr>
          <w:rFonts w:eastAsia="Calibri"/>
          <w:sz w:val="28"/>
          <w:szCs w:val="28"/>
          <w:lang w:eastAsia="en-US"/>
        </w:rPr>
        <w:t xml:space="preserve"> Енисейского района, включенной в установленном порядке в перечень автомобильных дорог общего пользования </w:t>
      </w:r>
      <w:r w:rsidR="00A8044D" w:rsidRPr="00A8044D">
        <w:rPr>
          <w:sz w:val="28"/>
          <w:szCs w:val="28"/>
        </w:rPr>
        <w:t xml:space="preserve">муниципального образования </w:t>
      </w:r>
      <w:proofErr w:type="spellStart"/>
      <w:r w:rsidR="00A8044D" w:rsidRPr="00A8044D">
        <w:rPr>
          <w:sz w:val="28"/>
          <w:szCs w:val="28"/>
        </w:rPr>
        <w:t>Епишинский</w:t>
      </w:r>
      <w:proofErr w:type="spellEnd"/>
      <w:r w:rsidR="00A8044D" w:rsidRPr="00A8044D">
        <w:rPr>
          <w:sz w:val="28"/>
          <w:szCs w:val="28"/>
        </w:rPr>
        <w:t xml:space="preserve"> сельсовет</w:t>
      </w:r>
      <w:r w:rsidR="00A8044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Енисейского района, утвержденный Уполномоченным органом.</w:t>
      </w:r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Плата за пользование на платной основе парковками зачисляется в бюджет </w:t>
      </w:r>
      <w:r w:rsidR="00FB1EFD">
        <w:rPr>
          <w:sz w:val="28"/>
          <w:szCs w:val="28"/>
        </w:rPr>
        <w:t xml:space="preserve">муниципального образования </w:t>
      </w:r>
      <w:proofErr w:type="spellStart"/>
      <w:r w:rsidR="00FB1EFD">
        <w:rPr>
          <w:sz w:val="28"/>
          <w:szCs w:val="28"/>
        </w:rPr>
        <w:t>Епишинский</w:t>
      </w:r>
      <w:proofErr w:type="spellEnd"/>
      <w:r w:rsidR="00FB1EFD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Енисейского района (муниципальный дорожный фонд).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5803" w:rsidRDefault="00ED5803" w:rsidP="00ED5803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Расчет размера платы за пользование</w:t>
      </w:r>
    </w:p>
    <w:p w:rsidR="00ED5803" w:rsidRDefault="00ED5803" w:rsidP="00ED5803">
      <w:pPr>
        <w:pStyle w:val="a4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платной основе парковкой</w:t>
      </w:r>
    </w:p>
    <w:p w:rsidR="00ED5803" w:rsidRDefault="00ED5803" w:rsidP="00ED5803">
      <w:pPr>
        <w:pStyle w:val="a4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5803" w:rsidRDefault="00ED5803" w:rsidP="00ED5803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Процесс расчета размера платы за пользование на платной основе парковкой состоит из следующих этапов:</w:t>
      </w:r>
    </w:p>
    <w:p w:rsidR="00ED5803" w:rsidRDefault="00ED5803" w:rsidP="00ED5803">
      <w:pPr>
        <w:pStyle w:val="a4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1)сбор и подготовка исходных данных;</w:t>
      </w:r>
    </w:p>
    <w:p w:rsidR="00ED5803" w:rsidRDefault="00ED5803" w:rsidP="00ED5803">
      <w:pPr>
        <w:pStyle w:val="a4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2)расчет размера платы.</w:t>
      </w:r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Сбор и подготовка исходных данных включает в себя: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сбор данных о затратах, необходимых на содержание, ремонт, обустройство и модернизацию территории платной парковки;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срок окупаемости затрат на обустройство платной парковки;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7"/>
      <w:bookmarkEnd w:id="6"/>
      <w:r>
        <w:rPr>
          <w:sz w:val="28"/>
          <w:szCs w:val="28"/>
        </w:rPr>
        <w:t>3) график работы платной парковки.</w:t>
      </w:r>
    </w:p>
    <w:p w:rsidR="00ED5803" w:rsidRDefault="00ED5803" w:rsidP="00ED580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Источниками исходных данных являются предложение о необходимости организации парковки на автомобильной дороге, сметная документация.</w:t>
      </w:r>
    </w:p>
    <w:p w:rsidR="00ED5803" w:rsidRDefault="00ED5803" w:rsidP="00ED580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выполнения расчетов владельцем парковки разрабатывается сметная документация на содержание платной парковки.</w:t>
      </w:r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2.3. Расчет размера платы</w:t>
      </w:r>
      <w:r>
        <w:rPr>
          <w:rFonts w:eastAsia="Calibri"/>
          <w:sz w:val="28"/>
          <w:szCs w:val="28"/>
          <w:lang w:eastAsia="en-US"/>
        </w:rPr>
        <w:t xml:space="preserve"> за пользование платной парковкой за один час осуществляется по формуле:</w:t>
      </w:r>
    </w:p>
    <w:p w:rsidR="00ED5803" w:rsidRDefault="00ED5803" w:rsidP="00ED580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D5803" w:rsidRDefault="00ED5803" w:rsidP="00ED580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Р</w:t>
      </w:r>
      <w:proofErr w:type="gramEnd"/>
      <w:r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vertAlign w:val="subscript"/>
          <w:lang w:eastAsia="en-US"/>
        </w:rPr>
        <w:t>баз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vertAlign w:val="subscript"/>
          <w:lang w:eastAsia="en-US"/>
        </w:rPr>
        <w:t>тс</w:t>
      </w:r>
      <w:proofErr w:type="spellEnd"/>
      <w:r>
        <w:rPr>
          <w:rFonts w:eastAsia="Calibri"/>
          <w:sz w:val="28"/>
          <w:szCs w:val="28"/>
          <w:lang w:eastAsia="en-US"/>
        </w:rPr>
        <w:t>,</w:t>
      </w:r>
    </w:p>
    <w:p w:rsidR="00ED5803" w:rsidRDefault="00ED5803" w:rsidP="00ED58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 w:rsidR="00ED5803" w:rsidRDefault="00ED5803" w:rsidP="00ED5803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vertAlign w:val="subscript"/>
          <w:lang w:eastAsia="en-US"/>
        </w:rPr>
        <w:t>баз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 базовый размер платы за одно парковочное место за один час;</w:t>
      </w:r>
    </w:p>
    <w:p w:rsidR="00ED5803" w:rsidRDefault="00ED5803" w:rsidP="00ED5803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vertAlign w:val="subscript"/>
          <w:lang w:eastAsia="en-US"/>
        </w:rPr>
        <w:t>тс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 коэффициент, учитывающий дифференциацию размера платы за пользование платной парковкой в зависимости от типа размещаемых на ней транспортных средств, в том числе:</w:t>
      </w:r>
    </w:p>
    <w:p w:rsidR="00ED5803" w:rsidRDefault="00ED5803" w:rsidP="00ED5803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vertAlign w:val="subscript"/>
          <w:lang w:eastAsia="en-US"/>
        </w:rPr>
        <w:t>тс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= 1 для легковых автомобилей, прицепов, полуприцепов, прочих транспортных сре</w:t>
      </w:r>
      <w:proofErr w:type="gramStart"/>
      <w:r>
        <w:rPr>
          <w:rFonts w:eastAsia="Calibri"/>
          <w:sz w:val="28"/>
          <w:szCs w:val="28"/>
          <w:lang w:eastAsia="en-US"/>
        </w:rPr>
        <w:t>дств с р</w:t>
      </w:r>
      <w:proofErr w:type="gramEnd"/>
      <w:r>
        <w:rPr>
          <w:rFonts w:eastAsia="Calibri"/>
          <w:sz w:val="28"/>
          <w:szCs w:val="28"/>
          <w:lang w:eastAsia="en-US"/>
        </w:rPr>
        <w:t>азрешенной максимальной массой до 3,5 т;</w:t>
      </w:r>
    </w:p>
    <w:p w:rsidR="00ED5803" w:rsidRDefault="00ED5803" w:rsidP="00ED5803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vertAlign w:val="subscript"/>
          <w:lang w:eastAsia="en-US"/>
        </w:rPr>
        <w:t>тс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= 2 для грузовых автомобилей, прицепов, полуприцепов, автобусов разрешенной максимальной массой от 3,5 т.</w:t>
      </w:r>
    </w:p>
    <w:p w:rsidR="00ED5803" w:rsidRDefault="00ED5803" w:rsidP="00ED5803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Расчет базового размера платы за одно парковочное место за один час осуществляется по формуле:</w:t>
      </w:r>
    </w:p>
    <w:p w:rsidR="00ED5803" w:rsidRDefault="00ED5803" w:rsidP="00ED58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D5803" w:rsidRDefault="00ED5803" w:rsidP="00ED580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vertAlign w:val="subscript"/>
          <w:lang w:eastAsia="en-US"/>
        </w:rPr>
        <w:t>баз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>
        <w:rPr>
          <w:rFonts w:eastAsia="Calibri"/>
          <w:sz w:val="28"/>
          <w:szCs w:val="28"/>
          <w:lang w:eastAsia="en-US"/>
        </w:rPr>
        <w:t>S</w:t>
      </w:r>
      <w:r>
        <w:rPr>
          <w:rFonts w:eastAsia="Calibri"/>
          <w:sz w:val="28"/>
          <w:szCs w:val="28"/>
          <w:vertAlign w:val="subscript"/>
          <w:lang w:eastAsia="en-US"/>
        </w:rPr>
        <w:t>пм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x (</w:t>
      </w:r>
      <w:proofErr w:type="gramStart"/>
      <w:r>
        <w:rPr>
          <w:rFonts w:eastAsia="Calibri"/>
          <w:sz w:val="28"/>
          <w:szCs w:val="28"/>
          <w:lang w:eastAsia="en-US"/>
        </w:rPr>
        <w:t>З</w:t>
      </w:r>
      <w:proofErr w:type="gramEnd"/>
      <w:r>
        <w:rPr>
          <w:rFonts w:eastAsia="Calibri"/>
          <w:sz w:val="28"/>
          <w:szCs w:val="28"/>
          <w:lang w:eastAsia="en-US"/>
        </w:rPr>
        <w:t xml:space="preserve"> / </w:t>
      </w:r>
      <w:proofErr w:type="spellStart"/>
      <w:r>
        <w:rPr>
          <w:rFonts w:eastAsia="Calibri"/>
          <w:sz w:val="28"/>
          <w:szCs w:val="28"/>
          <w:lang w:eastAsia="en-US"/>
        </w:rPr>
        <w:t>Ч</w:t>
      </w:r>
      <w:r>
        <w:rPr>
          <w:rFonts w:eastAsia="Calibri"/>
          <w:sz w:val="28"/>
          <w:szCs w:val="28"/>
          <w:vertAlign w:val="subscript"/>
          <w:lang w:eastAsia="en-US"/>
        </w:rPr>
        <w:t>год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+ </w:t>
      </w:r>
      <w:proofErr w:type="spellStart"/>
      <w:r>
        <w:rPr>
          <w:rFonts w:eastAsia="Calibri"/>
          <w:sz w:val="28"/>
          <w:szCs w:val="28"/>
          <w:lang w:eastAsia="en-US"/>
        </w:rPr>
        <w:t>Ам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/ </w:t>
      </w:r>
      <w:proofErr w:type="spellStart"/>
      <w:r>
        <w:rPr>
          <w:rFonts w:eastAsia="Calibri"/>
          <w:sz w:val="28"/>
          <w:szCs w:val="28"/>
          <w:lang w:eastAsia="en-US"/>
        </w:rPr>
        <w:t>Ч</w:t>
      </w:r>
      <w:r>
        <w:rPr>
          <w:rFonts w:eastAsia="Calibri"/>
          <w:sz w:val="28"/>
          <w:szCs w:val="28"/>
          <w:vertAlign w:val="subscript"/>
          <w:lang w:eastAsia="en-US"/>
        </w:rPr>
        <w:t>год</w:t>
      </w:r>
      <w:proofErr w:type="spellEnd"/>
      <w:r>
        <w:rPr>
          <w:rFonts w:eastAsia="Calibri"/>
          <w:sz w:val="28"/>
          <w:szCs w:val="28"/>
          <w:lang w:eastAsia="en-US"/>
        </w:rPr>
        <w:t>),</w:t>
      </w:r>
    </w:p>
    <w:p w:rsidR="00ED5803" w:rsidRDefault="00ED5803" w:rsidP="00ED58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D5803" w:rsidRDefault="00ED5803" w:rsidP="00ED580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S</w:t>
      </w:r>
      <w:proofErr w:type="gramEnd"/>
      <w:r>
        <w:rPr>
          <w:rFonts w:eastAsia="Calibri"/>
          <w:sz w:val="28"/>
          <w:szCs w:val="28"/>
          <w:vertAlign w:val="subscript"/>
          <w:lang w:eastAsia="en-US"/>
        </w:rPr>
        <w:t>пм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 площадь одного парковочного места, кв. м;</w:t>
      </w:r>
    </w:p>
    <w:p w:rsidR="00ED5803" w:rsidRDefault="00ED5803" w:rsidP="00ED580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З</w:t>
      </w:r>
      <w:proofErr w:type="gramEnd"/>
      <w:r>
        <w:rPr>
          <w:rFonts w:eastAsia="Calibri"/>
          <w:sz w:val="28"/>
          <w:szCs w:val="28"/>
          <w:lang w:eastAsia="en-US"/>
        </w:rPr>
        <w:t xml:space="preserve"> - годовые затраты на содержание 1 кв. м платной парковки, рассчитанные исходя из планируемой годовой суммы затрат, включающей затраты на содержание покрытия, нанесение разметки, установку дорожных знаков, освещение, обслуживание программного обеспечения, содержание и ремонт </w:t>
      </w:r>
      <w:proofErr w:type="spellStart"/>
      <w:r>
        <w:rPr>
          <w:rFonts w:eastAsia="Calibri"/>
          <w:sz w:val="28"/>
          <w:szCs w:val="28"/>
          <w:lang w:eastAsia="en-US"/>
        </w:rPr>
        <w:t>паркоматов</w:t>
      </w:r>
      <w:proofErr w:type="spellEnd"/>
      <w:r>
        <w:rPr>
          <w:rFonts w:eastAsia="Calibri"/>
          <w:sz w:val="28"/>
          <w:szCs w:val="28"/>
          <w:lang w:eastAsia="en-US"/>
        </w:rPr>
        <w:t>, парковочных замков, шлагбаумов и другие;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Ч</w:t>
      </w:r>
      <w:r>
        <w:rPr>
          <w:rFonts w:eastAsia="Calibri"/>
          <w:sz w:val="28"/>
          <w:szCs w:val="28"/>
          <w:vertAlign w:val="subscript"/>
          <w:lang w:eastAsia="en-US"/>
        </w:rPr>
        <w:t>год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 количество часов работы платных парковок в год. Определяется как результат </w:t>
      </w:r>
      <w:proofErr w:type="gramStart"/>
      <w:r>
        <w:rPr>
          <w:rFonts w:eastAsia="Calibri"/>
          <w:sz w:val="28"/>
          <w:szCs w:val="28"/>
          <w:lang w:eastAsia="en-US"/>
        </w:rPr>
        <w:t>умножения количества часов работы платной парковки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сутки на количество дней работы платной парковки в год (исходя из графика работы платной парковки, указанного в пункте 3 подпункта 2.2 Методики), час;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Ам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 сумма годовой амортизации оборудования, используемого на платной парковке, рассчитанная на 1 кв. м платной парковки исходя из балансовой стоимости оборудования и годовых норм амортизационных отчислений.</w:t>
      </w:r>
    </w:p>
    <w:p w:rsidR="00ED5803" w:rsidRDefault="00ED5803" w:rsidP="00ED58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6. Перерасчет размера платы за пользование платной парковкой в связи с ростом затрат на содержание и эксплуатацию платной парковки и парковочной инфраструктуры может осуществляться владельцем парковки не чаще одного раза в год.</w:t>
      </w:r>
    </w:p>
    <w:p w:rsidR="00ED5803" w:rsidRDefault="00ED5803" w:rsidP="00ED5803">
      <w:pPr>
        <w:tabs>
          <w:tab w:val="left" w:pos="3780"/>
        </w:tabs>
        <w:spacing w:line="276" w:lineRule="auto"/>
        <w:rPr>
          <w:sz w:val="22"/>
          <w:szCs w:val="22"/>
        </w:rPr>
      </w:pPr>
    </w:p>
    <w:p w:rsidR="00950077" w:rsidRDefault="00CC65B1"/>
    <w:sectPr w:rsidR="0095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0A1"/>
    <w:multiLevelType w:val="hybridMultilevel"/>
    <w:tmpl w:val="4A16C2AC"/>
    <w:lvl w:ilvl="0" w:tplc="B7B87F1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C553904"/>
    <w:multiLevelType w:val="multilevel"/>
    <w:tmpl w:val="E3AE2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80"/>
    <w:rsid w:val="001E7F48"/>
    <w:rsid w:val="0038761D"/>
    <w:rsid w:val="007E53B1"/>
    <w:rsid w:val="00A8044D"/>
    <w:rsid w:val="00C42080"/>
    <w:rsid w:val="00CC65B1"/>
    <w:rsid w:val="00D97EDB"/>
    <w:rsid w:val="00ED5803"/>
    <w:rsid w:val="00F113FA"/>
    <w:rsid w:val="00FB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8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5803"/>
    <w:pPr>
      <w:ind w:left="720"/>
      <w:contextualSpacing/>
    </w:pPr>
  </w:style>
  <w:style w:type="paragraph" w:customStyle="1" w:styleId="ConsPlusNormal">
    <w:name w:val="ConsPlusNormal"/>
    <w:rsid w:val="00ED5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ED5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13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3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8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5803"/>
    <w:pPr>
      <w:ind w:left="720"/>
      <w:contextualSpacing/>
    </w:pPr>
  </w:style>
  <w:style w:type="paragraph" w:customStyle="1" w:styleId="ConsPlusNormal">
    <w:name w:val="ConsPlusNormal"/>
    <w:rsid w:val="00ED5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ED5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13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3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0E6A02D8C7810BE5C5C4A77BE6CAB536EF671ABB52EAFD636FF6A17F7CE048396450E5882A5024F98A1A962BA6A2B1F5640FCA8AASDPFD" TargetMode="External"/><Relationship Id="rId13" Type="http://schemas.openxmlformats.org/officeDocument/2006/relationships/hyperlink" Target="consultantplus://offline/ref=1900E6A02D8C7810BE5C5C4A77BE6CAB536EF67BABB52EAFD636FF6A17F7CE0491961D025984BA0919D7E7FC6DSBP8D" TargetMode="External"/><Relationship Id="rId18" Type="http://schemas.openxmlformats.org/officeDocument/2006/relationships/hyperlink" Target="consultantplus://offline/ref=BB144203F896C8BD6B8ABC7570315BCE3422026E117595E2EBFE0D9776EE6FB17A5D3042BBB4BC741756721F16D5D3394E611834UBJ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00E6A02D8C7810BE5C5C4A77BE6CAB536FF475ADBD2EAFD636FF6A17F7CE0491961D025984BA0919D7E7FC6DSBP8D" TargetMode="External"/><Relationship Id="rId12" Type="http://schemas.openxmlformats.org/officeDocument/2006/relationships/hyperlink" Target="consultantplus://offline/ref=1900E6A02D8C7810BE5C5C4A77BE6CAB536EF671ABB52EAFD636FF6A17F7CE048396450E5882A5024F98A1A962BA6A2B1F5640FCA8AASDPFD" TargetMode="External"/><Relationship Id="rId17" Type="http://schemas.openxmlformats.org/officeDocument/2006/relationships/hyperlink" Target="consultantplus://offline/ref=BB144203F896C8BD6B8ABC7570315BCE3422026E117595E2EBFE0D9776EE6FB17A5D3042B8B4BC741756721F16D5D3394E611834UBJB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144203F896C8BD6B8ABC7570315BCE3422026E117595E2EBFE0D9776EE6FB17A5D3042BBB4BC741756721F16D5D3394E611834UBJB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900E6A02D8C7810BE5C5C4A77BE6CAB536FF475ADBD2EAFD636FF6A17F7CE0491961D025984BA0919D7E7FC6DSBP8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144203F896C8BD6B8ABC7570315BCE3422026E117595E2EBFE0D9776EE6FB17A5D3042B8B4BC741756721F16D5D3394E611834UBJBE" TargetMode="External"/><Relationship Id="rId10" Type="http://schemas.openxmlformats.org/officeDocument/2006/relationships/hyperlink" Target="consultantplus://offline/ref=1900E6A02D8C7810BE5C5C4A77BE6CAB536EF47BAEB52EAFD636FF6A17F7CE048396450E5882A40E1AC2B1AD2BEE6134194A5EFCB6AADC51S0P8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00E6A02D8C7810BE5C5C4A77BE6CAB536EF67BABB52EAFD636FF6A17F7CE048396450D5E89F0585F9CE8FD69A56C3701565EFCSAPBD" TargetMode="External"/><Relationship Id="rId14" Type="http://schemas.openxmlformats.org/officeDocument/2006/relationships/hyperlink" Target="consultantplus://offline/ref=1900E6A02D8C7810BE5C5C4A77BE6CAB536EF47BAEB52EAFD636FF6A17F7CE048396450E5882A40E1AC2B1AD2BEE6134194A5EFCB6AADC51S0P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3437</Words>
  <Characters>19592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dcterms:created xsi:type="dcterms:W3CDTF">2024-02-02T06:58:00Z</dcterms:created>
  <dcterms:modified xsi:type="dcterms:W3CDTF">2024-02-02T08:39:00Z</dcterms:modified>
</cp:coreProperties>
</file>